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C3" w:rsidRPr="0090005A" w:rsidRDefault="00D475C3" w:rsidP="00D475C3">
      <w:pPr>
        <w:rPr>
          <w:lang w:val="sr-Cyrl-CS"/>
        </w:rPr>
      </w:pPr>
      <w:r w:rsidRPr="0090005A">
        <w:rPr>
          <w:lang w:val="sr-Cyrl-CS"/>
        </w:rPr>
        <w:t>РЕПУБЛИКА СРБИЈА</w:t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</w:p>
    <w:p w:rsidR="00D475C3" w:rsidRPr="0090005A" w:rsidRDefault="00D475C3" w:rsidP="00D475C3">
      <w:pPr>
        <w:rPr>
          <w:lang w:val="sr-Cyrl-CS"/>
        </w:rPr>
      </w:pPr>
      <w:r w:rsidRPr="0090005A">
        <w:rPr>
          <w:lang w:val="sr-Cyrl-CS"/>
        </w:rPr>
        <w:t>НАРОДНА СКУПШТИНА</w:t>
      </w:r>
    </w:p>
    <w:p w:rsidR="00D475C3" w:rsidRPr="0090005A" w:rsidRDefault="00D475C3" w:rsidP="00D475C3">
      <w:pPr>
        <w:rPr>
          <w:lang w:val="sr-Cyrl-RS"/>
        </w:rPr>
      </w:pPr>
      <w:r w:rsidRPr="0090005A">
        <w:rPr>
          <w:lang w:val="sr-Cyrl-CS"/>
        </w:rPr>
        <w:t>Одбор за пр</w:t>
      </w:r>
      <w:r w:rsidRPr="0090005A">
        <w:rPr>
          <w:lang w:val="sr-Cyrl-RS"/>
        </w:rPr>
        <w:t>ава детета</w:t>
      </w:r>
    </w:p>
    <w:p w:rsidR="00D475C3" w:rsidRPr="0090005A" w:rsidRDefault="00D475C3" w:rsidP="00D475C3">
      <w:pPr>
        <w:rPr>
          <w:lang w:val="sr-Cyrl-CS"/>
        </w:rPr>
      </w:pPr>
      <w:r w:rsidRPr="0090005A">
        <w:rPr>
          <w:lang w:val="ru-RU"/>
        </w:rPr>
        <w:t>24 Број 06-2/287-12</w:t>
      </w:r>
      <w:r w:rsidRPr="0090005A">
        <w:rPr>
          <w:lang w:val="sr-Cyrl-CS"/>
        </w:rPr>
        <w:t xml:space="preserve"> </w:t>
      </w:r>
    </w:p>
    <w:p w:rsidR="00D475C3" w:rsidRPr="0090005A" w:rsidRDefault="00D475C3" w:rsidP="00D475C3">
      <w:pPr>
        <w:rPr>
          <w:lang w:val="sr-Cyrl-CS"/>
        </w:rPr>
      </w:pPr>
      <w:r w:rsidRPr="0090005A">
        <w:t>21</w:t>
      </w:r>
      <w:r w:rsidRPr="0090005A">
        <w:rPr>
          <w:lang w:val="ru-RU"/>
        </w:rPr>
        <w:t xml:space="preserve">. </w:t>
      </w:r>
      <w:proofErr w:type="gramStart"/>
      <w:r w:rsidRPr="0090005A">
        <w:rPr>
          <w:lang w:val="sr-Cyrl-RS"/>
        </w:rPr>
        <w:t>новембар</w:t>
      </w:r>
      <w:proofErr w:type="gramEnd"/>
      <w:r w:rsidRPr="0090005A">
        <w:rPr>
          <w:lang w:val="ru-RU"/>
        </w:rPr>
        <w:t xml:space="preserve"> 2012</w:t>
      </w:r>
      <w:r w:rsidRPr="0090005A">
        <w:rPr>
          <w:lang w:val="sr-Cyrl-CS"/>
        </w:rPr>
        <w:t>. године</w:t>
      </w:r>
    </w:p>
    <w:p w:rsidR="00D475C3" w:rsidRPr="0090005A" w:rsidRDefault="00D475C3" w:rsidP="00D475C3">
      <w:pPr>
        <w:rPr>
          <w:lang w:val="sr-Cyrl-CS"/>
        </w:rPr>
      </w:pPr>
      <w:r w:rsidRPr="0090005A">
        <w:rPr>
          <w:lang w:val="sr-Cyrl-CS"/>
        </w:rPr>
        <w:t>Б е о г р а д</w:t>
      </w:r>
    </w:p>
    <w:p w:rsidR="00D475C3" w:rsidRPr="0090005A" w:rsidRDefault="00D475C3" w:rsidP="00D475C3">
      <w:pPr>
        <w:rPr>
          <w:lang w:val="ru-RU"/>
        </w:rPr>
      </w:pPr>
    </w:p>
    <w:p w:rsidR="00D475C3" w:rsidRPr="0090005A" w:rsidRDefault="00D475C3" w:rsidP="00D475C3">
      <w:pPr>
        <w:rPr>
          <w:b/>
          <w:lang w:val="sr-Cyrl-CS"/>
        </w:rPr>
      </w:pPr>
    </w:p>
    <w:p w:rsidR="00D475C3" w:rsidRPr="0090005A" w:rsidRDefault="00D475C3" w:rsidP="00D475C3">
      <w:pPr>
        <w:rPr>
          <w:b/>
          <w:lang w:val="sr-Cyrl-CS"/>
        </w:rPr>
      </w:pPr>
    </w:p>
    <w:p w:rsidR="00D475C3" w:rsidRPr="0090005A" w:rsidRDefault="00D475C3" w:rsidP="00D475C3">
      <w:pPr>
        <w:jc w:val="center"/>
        <w:rPr>
          <w:b/>
        </w:rPr>
      </w:pPr>
      <w:r w:rsidRPr="0090005A">
        <w:rPr>
          <w:b/>
          <w:lang w:val="sr-Cyrl-RS"/>
        </w:rPr>
        <w:t>ЗАПИСНИК</w:t>
      </w:r>
    </w:p>
    <w:p w:rsidR="00D475C3" w:rsidRPr="0090005A" w:rsidRDefault="00D475C3" w:rsidP="0090005A">
      <w:pPr>
        <w:jc w:val="center"/>
        <w:rPr>
          <w:b/>
        </w:rPr>
      </w:pPr>
      <w:r w:rsidRPr="0090005A">
        <w:rPr>
          <w:b/>
          <w:lang w:val="sr-Cyrl-RS"/>
        </w:rPr>
        <w:t>ЧЕТВРТЕ</w:t>
      </w:r>
      <w:r w:rsidRPr="0090005A">
        <w:rPr>
          <w:b/>
          <w:lang w:val="sr-Cyrl-CS"/>
        </w:rPr>
        <w:t xml:space="preserve"> СЕДНИЦ</w:t>
      </w:r>
      <w:r w:rsidR="0090005A" w:rsidRPr="0090005A">
        <w:rPr>
          <w:b/>
        </w:rPr>
        <w:t>E</w:t>
      </w:r>
      <w:bookmarkStart w:id="0" w:name="_GoBack"/>
      <w:bookmarkEnd w:id="0"/>
      <w:r w:rsidRPr="0090005A">
        <w:rPr>
          <w:b/>
          <w:lang w:val="sr-Cyrl-CS"/>
        </w:rPr>
        <w:t xml:space="preserve"> ОДБОРА ЗА</w:t>
      </w:r>
      <w:r w:rsidRPr="0090005A">
        <w:rPr>
          <w:b/>
          <w:lang w:val="sr-Cyrl-RS"/>
        </w:rPr>
        <w:t xml:space="preserve">  ПРАВА ДЕТЕТА</w:t>
      </w:r>
      <w:r w:rsidRPr="0090005A">
        <w:rPr>
          <w:b/>
          <w:lang w:val="sr-Cyrl-CS"/>
        </w:rPr>
        <w:t xml:space="preserve"> </w:t>
      </w:r>
    </w:p>
    <w:p w:rsidR="00D475C3" w:rsidRPr="0090005A" w:rsidRDefault="00D475C3" w:rsidP="00D475C3">
      <w:pPr>
        <w:jc w:val="center"/>
        <w:rPr>
          <w:b/>
          <w:lang w:val="sr-Cyrl-RS"/>
        </w:rPr>
      </w:pPr>
      <w:r w:rsidRPr="0090005A">
        <w:rPr>
          <w:b/>
          <w:lang w:val="sr-Cyrl-RS"/>
        </w:rPr>
        <w:t>ОДРЖАНЕ</w:t>
      </w:r>
      <w:r w:rsidRPr="0090005A">
        <w:rPr>
          <w:b/>
          <w:lang w:val="sr-Cyrl-CS"/>
        </w:rPr>
        <w:t xml:space="preserve"> 20. НОВЕМБРА 2012. ГОДИНЕ</w:t>
      </w:r>
      <w:r w:rsidR="00007DC2" w:rsidRPr="0090005A">
        <w:rPr>
          <w:b/>
        </w:rPr>
        <w:t xml:space="preserve">, </w:t>
      </w:r>
      <w:r w:rsidR="00007DC2" w:rsidRPr="0090005A">
        <w:rPr>
          <w:b/>
          <w:lang w:val="sr-Cyrl-RS"/>
        </w:rPr>
        <w:t xml:space="preserve">У НОВОМ САДУ </w:t>
      </w:r>
    </w:p>
    <w:p w:rsidR="00D475C3" w:rsidRPr="0090005A" w:rsidRDefault="00D475C3" w:rsidP="00D475C3">
      <w:pPr>
        <w:jc w:val="center"/>
        <w:rPr>
          <w:b/>
          <w:lang w:val="sr-Cyrl-CS"/>
        </w:rPr>
      </w:pPr>
    </w:p>
    <w:p w:rsidR="00836E43" w:rsidRPr="0090005A" w:rsidRDefault="00836E43" w:rsidP="00D475C3">
      <w:pPr>
        <w:jc w:val="center"/>
        <w:rPr>
          <w:b/>
          <w:lang w:val="sr-Cyrl-CS"/>
        </w:rPr>
      </w:pPr>
    </w:p>
    <w:p w:rsidR="00D475C3" w:rsidRPr="0090005A" w:rsidRDefault="00D475C3" w:rsidP="00D475C3">
      <w:pPr>
        <w:jc w:val="both"/>
        <w:rPr>
          <w:lang w:val="ru-RU"/>
        </w:rPr>
      </w:pPr>
    </w:p>
    <w:p w:rsidR="00836E43" w:rsidRPr="0090005A" w:rsidRDefault="00836E43" w:rsidP="00836E43">
      <w:pPr>
        <w:spacing w:line="360" w:lineRule="auto"/>
        <w:jc w:val="both"/>
        <w:rPr>
          <w:lang w:val="sr-Cyrl-CS"/>
        </w:rPr>
      </w:pPr>
      <w:r w:rsidRPr="0090005A">
        <w:rPr>
          <w:lang w:val="sr-Cyrl-CS"/>
        </w:rPr>
        <w:t xml:space="preserve"> </w:t>
      </w:r>
    </w:p>
    <w:p w:rsidR="00836E43" w:rsidRPr="0090005A" w:rsidRDefault="00836E43" w:rsidP="00836E43">
      <w:pPr>
        <w:spacing w:line="360" w:lineRule="auto"/>
        <w:jc w:val="both"/>
        <w:rPr>
          <w:lang w:val="sr-Cyrl-CS"/>
        </w:rPr>
      </w:pPr>
    </w:p>
    <w:p w:rsidR="00836E43" w:rsidRPr="0090005A" w:rsidRDefault="003C5255" w:rsidP="0090005A">
      <w:pPr>
        <w:spacing w:line="360" w:lineRule="auto"/>
        <w:ind w:firstLine="720"/>
        <w:jc w:val="both"/>
        <w:rPr>
          <w:lang w:val="sr-Cyrl-CS"/>
        </w:rPr>
      </w:pPr>
      <w:r w:rsidRPr="0090005A">
        <w:rPr>
          <w:lang w:val="sr-Cyrl-RS"/>
        </w:rPr>
        <w:t xml:space="preserve">Четврта седница Одбора за права детета Народне скупштине Републике Србије одржана је у складу са </w:t>
      </w:r>
      <w:r w:rsidRPr="0090005A">
        <w:rPr>
          <w:lang w:val="sr-Cyrl-CS"/>
        </w:rPr>
        <w:t>чланом</w:t>
      </w:r>
      <w:r w:rsidR="00836E43" w:rsidRPr="0090005A">
        <w:rPr>
          <w:lang w:val="sr-Cyrl-CS"/>
        </w:rPr>
        <w:t xml:space="preserve"> 42. став 4. Пословника Народне скупштине</w:t>
      </w:r>
      <w:r w:rsidR="00553796" w:rsidRPr="0090005A">
        <w:rPr>
          <w:lang w:val="sr-Cyrl-CS"/>
        </w:rPr>
        <w:t xml:space="preserve"> ван седишта Народне скупштине,</w:t>
      </w:r>
      <w:r w:rsidR="00836E43" w:rsidRPr="0090005A">
        <w:rPr>
          <w:lang w:val="sr-Cyrl-CS"/>
        </w:rPr>
        <w:t xml:space="preserve"> </w:t>
      </w:r>
      <w:r w:rsidR="00553796" w:rsidRPr="0090005A">
        <w:rPr>
          <w:lang w:val="sr-Cyrl-CS"/>
        </w:rPr>
        <w:t>у ОШ „Соња Маринковић“,</w:t>
      </w:r>
      <w:r w:rsidR="00836E43" w:rsidRPr="0090005A">
        <w:rPr>
          <w:lang w:val="sr-Cyrl-CS"/>
        </w:rPr>
        <w:t xml:space="preserve"> </w:t>
      </w:r>
      <w:r w:rsidR="00553796" w:rsidRPr="0090005A">
        <w:rPr>
          <w:lang w:val="sr-Cyrl-CS"/>
        </w:rPr>
        <w:t xml:space="preserve">у </w:t>
      </w:r>
      <w:r w:rsidR="00836E43" w:rsidRPr="0090005A">
        <w:rPr>
          <w:lang w:val="sr-Cyrl-CS"/>
        </w:rPr>
        <w:t>Новом Саду</w:t>
      </w:r>
      <w:r w:rsidRPr="0090005A">
        <w:rPr>
          <w:lang w:val="sr-Cyrl-CS"/>
        </w:rPr>
        <w:t xml:space="preserve">, као реализација  Одлуке донете на 2. седници Одбора, одржаној 19. октобра 2012. године. </w:t>
      </w:r>
    </w:p>
    <w:p w:rsidR="00D475C3" w:rsidRPr="0090005A" w:rsidRDefault="00D475C3" w:rsidP="00250B6C">
      <w:pPr>
        <w:jc w:val="both"/>
        <w:rPr>
          <w:lang w:val="sr-Cyrl-CS"/>
        </w:rPr>
      </w:pPr>
    </w:p>
    <w:p w:rsidR="00D475C3" w:rsidRPr="0090005A" w:rsidRDefault="00836E43" w:rsidP="0090005A">
      <w:pPr>
        <w:ind w:firstLine="720"/>
        <w:jc w:val="both"/>
        <w:rPr>
          <w:lang w:val="sr-Cyrl-CS"/>
        </w:rPr>
      </w:pPr>
      <w:r w:rsidRPr="0090005A">
        <w:rPr>
          <w:lang w:val="sr-Cyrl-CS"/>
        </w:rPr>
        <w:t>Седница је почела у 17,00 часова.</w:t>
      </w:r>
    </w:p>
    <w:p w:rsidR="00836E43" w:rsidRPr="0090005A" w:rsidRDefault="00836E43" w:rsidP="00D475C3">
      <w:pPr>
        <w:jc w:val="both"/>
        <w:rPr>
          <w:lang w:val="sr-Cyrl-CS"/>
        </w:rPr>
      </w:pPr>
    </w:p>
    <w:p w:rsidR="00836E43" w:rsidRPr="0090005A" w:rsidRDefault="003D3BF7" w:rsidP="0090005A">
      <w:pPr>
        <w:ind w:firstLine="720"/>
        <w:jc w:val="both"/>
        <w:rPr>
          <w:lang w:val="sr-Cyrl-CS"/>
        </w:rPr>
      </w:pPr>
      <w:r w:rsidRPr="0090005A">
        <w:rPr>
          <w:lang w:val="sr-Cyrl-CS"/>
        </w:rPr>
        <w:t>Седницом</w:t>
      </w:r>
      <w:r w:rsidR="00D475C3" w:rsidRPr="0090005A">
        <w:rPr>
          <w:lang w:val="sr-Cyrl-CS"/>
        </w:rPr>
        <w:t xml:space="preserve"> је председавао мр Небојша Стефановић, председник Одбора.</w:t>
      </w:r>
    </w:p>
    <w:p w:rsidR="00D475C3" w:rsidRPr="0090005A" w:rsidRDefault="00D475C3" w:rsidP="00F632A6">
      <w:pPr>
        <w:spacing w:line="360" w:lineRule="auto"/>
        <w:jc w:val="both"/>
        <w:rPr>
          <w:lang w:val="sr-Cyrl-CS"/>
        </w:rPr>
      </w:pPr>
    </w:p>
    <w:p w:rsidR="00D475C3" w:rsidRPr="0090005A" w:rsidRDefault="00D475C3" w:rsidP="0090005A">
      <w:pPr>
        <w:spacing w:line="360" w:lineRule="auto"/>
        <w:ind w:firstLine="720"/>
        <w:jc w:val="both"/>
        <w:rPr>
          <w:lang w:val="sr-Cyrl-CS"/>
        </w:rPr>
      </w:pPr>
      <w:r w:rsidRPr="0090005A">
        <w:rPr>
          <w:lang w:val="sr-Cyrl-CS"/>
        </w:rPr>
        <w:t>Седници су присуствовали чланови Одбора: Весна Ковач, Гордана Чомић, Милица Дроњак, Љиљана Лучић, Мирјана Драгаш, Милица Војић-Марковић, Дубравка Филиповски, Невена Стојановић и Миланка Јевтовић – Вукојичић.</w:t>
      </w:r>
      <w:r w:rsidRPr="0090005A">
        <w:rPr>
          <w:i/>
          <w:lang w:val="sr-Cyrl-CS"/>
        </w:rPr>
        <w:t xml:space="preserve">         </w:t>
      </w:r>
    </w:p>
    <w:p w:rsidR="00D475C3" w:rsidRPr="0090005A" w:rsidRDefault="00D475C3" w:rsidP="0090005A">
      <w:pPr>
        <w:spacing w:line="360" w:lineRule="auto"/>
        <w:ind w:firstLine="720"/>
        <w:jc w:val="both"/>
        <w:rPr>
          <w:lang w:val="sr-Cyrl-CS"/>
        </w:rPr>
      </w:pPr>
      <w:r w:rsidRPr="0090005A">
        <w:rPr>
          <w:lang w:val="sr-Cyrl-CS"/>
        </w:rPr>
        <w:t>Седници је присуствовала Весна Милекић (заменик члана Меха Омеровића).</w:t>
      </w:r>
    </w:p>
    <w:p w:rsidR="003D3BF7" w:rsidRPr="0090005A" w:rsidRDefault="00D475C3" w:rsidP="0090005A">
      <w:pPr>
        <w:spacing w:line="360" w:lineRule="auto"/>
        <w:ind w:firstLine="720"/>
        <w:jc w:val="both"/>
        <w:rPr>
          <w:lang w:val="sr-Cyrl-RS"/>
        </w:rPr>
      </w:pPr>
      <w:r w:rsidRPr="0090005A">
        <w:rPr>
          <w:lang w:val="sr-Cyrl-CS"/>
        </w:rPr>
        <w:t>Седници нису присуствовали чланови Одбора: Константин Арсеновић, др Ненад Поповић, др Жарко Кораћ, Сања Јефић-Бранковић, Олена Папуга, Елвира Ковач, Мирко Чикириз, Славица Савељић и Милорад Стошић, нити њихови заменици.</w:t>
      </w:r>
    </w:p>
    <w:p w:rsidR="00D475C3" w:rsidRPr="0090005A" w:rsidRDefault="00D475C3" w:rsidP="0090005A">
      <w:pPr>
        <w:spacing w:line="360" w:lineRule="auto"/>
        <w:ind w:firstLine="720"/>
        <w:jc w:val="both"/>
      </w:pPr>
      <w:r w:rsidRPr="0090005A">
        <w:rPr>
          <w:lang w:val="sr-Cyrl-CS"/>
        </w:rPr>
        <w:t xml:space="preserve">Седници су присуствовали: директорка Школе за основно и средње образовање „Милан Петровић“ госпођа Славица Марковић, директор Основне школе „Соња Маринковић“, господин Борислав Јеринић, координаторка Тима за инклузивно образовање, госпођа Соња Париповић, из Школске управе Нови Сад, просветна саветница </w:t>
      </w:r>
      <w:r w:rsidRPr="0090005A">
        <w:rPr>
          <w:lang w:val="sr-Cyrl-CS"/>
        </w:rPr>
        <w:lastRenderedPageBreak/>
        <w:t xml:space="preserve">Соња Миладиновић, представник УНИЦЕФ-а, госпођа Александра Јовић, координторка Мреже за инклузивно образовање, госпођа Љиљана Симић и координаторка за грантове на ДИЛС пројекту при Министарству просвете, науке и технолошког развоја, госпођа Сања Милорадовић. </w:t>
      </w:r>
    </w:p>
    <w:p w:rsidR="00250B6C" w:rsidRPr="0090005A" w:rsidRDefault="00250B6C" w:rsidP="00D475C3">
      <w:pPr>
        <w:spacing w:line="360" w:lineRule="auto"/>
        <w:jc w:val="both"/>
      </w:pPr>
    </w:p>
    <w:p w:rsidR="00D475C3" w:rsidRPr="0090005A" w:rsidRDefault="00D475C3" w:rsidP="00D475C3">
      <w:pPr>
        <w:jc w:val="both"/>
        <w:rPr>
          <w:lang w:val="sr-Cyrl-CS"/>
        </w:rPr>
      </w:pPr>
    </w:p>
    <w:p w:rsidR="00D475C3" w:rsidRPr="0090005A" w:rsidRDefault="00D475C3" w:rsidP="00D475C3">
      <w:pPr>
        <w:jc w:val="both"/>
        <w:rPr>
          <w:lang w:val="sr-Cyrl-CS"/>
        </w:rPr>
      </w:pPr>
    </w:p>
    <w:p w:rsidR="00D475C3" w:rsidRPr="0090005A" w:rsidRDefault="00D475C3" w:rsidP="00D475C3">
      <w:pPr>
        <w:jc w:val="both"/>
        <w:rPr>
          <w:lang w:val="sr-Cyrl-CS"/>
        </w:rPr>
      </w:pPr>
    </w:p>
    <w:p w:rsidR="00D475C3" w:rsidRPr="0090005A" w:rsidRDefault="00A25B26" w:rsidP="00D475C3">
      <w:pPr>
        <w:tabs>
          <w:tab w:val="left" w:pos="1440"/>
        </w:tabs>
        <w:jc w:val="both"/>
        <w:rPr>
          <w:lang w:val="sr-Cyrl-CS"/>
        </w:rPr>
      </w:pPr>
      <w:r w:rsidRPr="0090005A">
        <w:t xml:space="preserve">   </w:t>
      </w:r>
      <w:r w:rsidR="00D475C3" w:rsidRPr="0090005A">
        <w:rPr>
          <w:lang w:val="sr-Cyrl-CS"/>
        </w:rPr>
        <w:t>На предлог председника Одбора,</w:t>
      </w:r>
      <w:r w:rsidR="00B11F2E" w:rsidRPr="0090005A">
        <w:rPr>
          <w:lang w:val="sr-Cyrl-CS"/>
        </w:rPr>
        <w:t xml:space="preserve"> једногласно је усвојен следећи</w:t>
      </w:r>
    </w:p>
    <w:p w:rsidR="00B11F2E" w:rsidRPr="0090005A" w:rsidRDefault="00B11F2E" w:rsidP="00D475C3">
      <w:pPr>
        <w:tabs>
          <w:tab w:val="left" w:pos="1440"/>
        </w:tabs>
        <w:jc w:val="both"/>
        <w:rPr>
          <w:lang w:val="sr-Cyrl-CS"/>
        </w:rPr>
      </w:pPr>
    </w:p>
    <w:p w:rsidR="00D475C3" w:rsidRPr="0090005A" w:rsidRDefault="00D475C3" w:rsidP="00D475C3">
      <w:pPr>
        <w:jc w:val="both"/>
        <w:rPr>
          <w:rFonts w:eastAsia="Calibri"/>
          <w:lang w:val="ru-RU"/>
        </w:rPr>
      </w:pPr>
    </w:p>
    <w:p w:rsidR="00D475C3" w:rsidRPr="0090005A" w:rsidRDefault="00D475C3" w:rsidP="00D475C3">
      <w:pPr>
        <w:jc w:val="center"/>
        <w:rPr>
          <w:b/>
          <w:lang w:val="sr-Cyrl-CS"/>
        </w:rPr>
      </w:pPr>
      <w:r w:rsidRPr="0090005A">
        <w:rPr>
          <w:b/>
          <w:lang w:val="sr-Cyrl-CS"/>
        </w:rPr>
        <w:t>Д н е в н и  р е д :</w:t>
      </w:r>
    </w:p>
    <w:p w:rsidR="00B11F2E" w:rsidRPr="0090005A" w:rsidRDefault="00B11F2E" w:rsidP="00D475C3">
      <w:pPr>
        <w:jc w:val="center"/>
        <w:rPr>
          <w:b/>
          <w:lang w:val="sr-Cyrl-CS"/>
        </w:rPr>
      </w:pPr>
    </w:p>
    <w:p w:rsidR="00D475C3" w:rsidRPr="0090005A" w:rsidRDefault="00D475C3" w:rsidP="00D475C3">
      <w:pPr>
        <w:jc w:val="center"/>
        <w:rPr>
          <w:b/>
          <w:lang w:val="sr-Cyrl-CS"/>
        </w:rPr>
      </w:pPr>
    </w:p>
    <w:p w:rsidR="0076051C" w:rsidRPr="0090005A" w:rsidRDefault="0076051C" w:rsidP="0076051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sr-Cyrl-RS"/>
        </w:rPr>
      </w:pPr>
      <w:r w:rsidRPr="0090005A">
        <w:rPr>
          <w:lang w:val="sr-Cyrl-RS"/>
        </w:rPr>
        <w:t>Пракса и изазови инклузивног образовања у Републици Србији</w:t>
      </w:r>
    </w:p>
    <w:p w:rsidR="0076051C" w:rsidRPr="0090005A" w:rsidRDefault="0076051C" w:rsidP="0076051C">
      <w:pPr>
        <w:ind w:left="720"/>
        <w:jc w:val="both"/>
        <w:rPr>
          <w:b/>
          <w:lang w:val="sr-Cyrl-CS"/>
        </w:rPr>
      </w:pPr>
    </w:p>
    <w:p w:rsidR="00D475C3" w:rsidRPr="0090005A" w:rsidRDefault="00D475C3" w:rsidP="00D475C3">
      <w:pPr>
        <w:jc w:val="both"/>
        <w:rPr>
          <w:b/>
          <w:lang w:val="sr-Cyrl-RS"/>
        </w:rPr>
      </w:pPr>
    </w:p>
    <w:p w:rsidR="00D475C3" w:rsidRPr="0090005A" w:rsidRDefault="00D475C3" w:rsidP="00B11F2E">
      <w:pPr>
        <w:tabs>
          <w:tab w:val="left" w:pos="1440"/>
        </w:tabs>
        <w:spacing w:after="200" w:line="276" w:lineRule="auto"/>
        <w:jc w:val="both"/>
        <w:rPr>
          <w:lang w:val="sr-Cyrl-CS"/>
        </w:rPr>
      </w:pPr>
    </w:p>
    <w:p w:rsidR="0066401F" w:rsidRPr="0090005A" w:rsidRDefault="00080D48" w:rsidP="00080D48">
      <w:pPr>
        <w:spacing w:line="360" w:lineRule="auto"/>
        <w:ind w:left="360"/>
        <w:jc w:val="both"/>
        <w:rPr>
          <w:lang w:val="sr-Latn-RS"/>
        </w:rPr>
      </w:pPr>
      <w:r w:rsidRPr="0090005A">
        <w:rPr>
          <w:b/>
          <w:u w:val="single"/>
          <w:lang w:val="sr-Cyrl-RS"/>
        </w:rPr>
        <w:t xml:space="preserve">Прва </w:t>
      </w:r>
      <w:r w:rsidR="0066401F" w:rsidRPr="0090005A">
        <w:rPr>
          <w:b/>
          <w:u w:val="single"/>
          <w:lang w:val="sr-Cyrl-RS"/>
        </w:rPr>
        <w:t>тачка дневног реда</w:t>
      </w:r>
      <w:r w:rsidR="0066401F" w:rsidRPr="0090005A">
        <w:rPr>
          <w:lang w:val="sr-Cyrl-RS"/>
        </w:rPr>
        <w:t xml:space="preserve"> - Пракса и изазови инклузивног образовања у Републици Србији </w:t>
      </w:r>
    </w:p>
    <w:p w:rsidR="003D3BF7" w:rsidRPr="0090005A" w:rsidRDefault="003D3BF7" w:rsidP="00080D48">
      <w:pPr>
        <w:spacing w:line="360" w:lineRule="auto"/>
        <w:ind w:left="360"/>
        <w:jc w:val="both"/>
        <w:rPr>
          <w:lang w:val="sr-Latn-RS"/>
        </w:rPr>
      </w:pPr>
    </w:p>
    <w:p w:rsidR="003D3BF7" w:rsidRPr="0090005A" w:rsidRDefault="0066401F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RS"/>
        </w:rPr>
        <w:t xml:space="preserve">Председник Одбора </w:t>
      </w:r>
      <w:r w:rsidR="00186FBA" w:rsidRPr="0090005A">
        <w:rPr>
          <w:lang w:val="sr-Cyrl-RS"/>
        </w:rPr>
        <w:t xml:space="preserve">изнео је став да му је драго да се квалитет живота деце са посебним потребама </w:t>
      </w:r>
      <w:r w:rsidR="00B013E5" w:rsidRPr="0090005A">
        <w:rPr>
          <w:lang w:val="sr-Cyrl-RS"/>
        </w:rPr>
        <w:t xml:space="preserve">из године у годину побољшава кроз рад специјализоване школе, као што је „Милан Петровић“ </w:t>
      </w:r>
      <w:r w:rsidR="00D83F36" w:rsidRPr="0090005A">
        <w:rPr>
          <w:lang w:val="sr-Cyrl-RS"/>
        </w:rPr>
        <w:t xml:space="preserve">и ОШ „Соња Маринковић“, који користе различит приступ али истоветан циљ. </w:t>
      </w:r>
      <w:r w:rsidR="00664740" w:rsidRPr="0090005A">
        <w:rPr>
          <w:lang w:val="sr-Cyrl-RS"/>
        </w:rPr>
        <w:t>Изнео је идеју да би било сврсисходно да се предлози закона,који се односе на права детета, могли сагледавати са аспекта усаглашено</w:t>
      </w:r>
      <w:r w:rsidR="006B0709" w:rsidRPr="0090005A">
        <w:rPr>
          <w:lang w:val="sr-Cyrl-RS"/>
        </w:rPr>
        <w:t xml:space="preserve">сти са међународним стандардима, као што се то чини кад су у питању прописи који се тичу европског законодавства. </w:t>
      </w:r>
    </w:p>
    <w:p w:rsidR="002A4648" w:rsidRPr="0090005A" w:rsidRDefault="002A4648" w:rsidP="0090005A">
      <w:pPr>
        <w:spacing w:line="360" w:lineRule="auto"/>
        <w:ind w:left="360" w:firstLine="360"/>
        <w:jc w:val="both"/>
        <w:rPr>
          <w:lang w:val="sr-Latn-RS"/>
        </w:rPr>
      </w:pPr>
      <w:r w:rsidRPr="0090005A">
        <w:rPr>
          <w:lang w:val="sr-Cyrl-RS"/>
        </w:rPr>
        <w:t>Подстакао је чланове Одбора да се укључе у израду будућих стратегија које се тичу заштите деце у сарадњи са Мин</w:t>
      </w:r>
      <w:r w:rsidR="00777430" w:rsidRPr="0090005A">
        <w:rPr>
          <w:lang w:val="sr-Cyrl-RS"/>
        </w:rPr>
        <w:t xml:space="preserve">истарством просвете и УНИЦЕФ-ом. Председник је изнео став да је идеја одржавања ове седнице </w:t>
      </w:r>
      <w:r w:rsidR="00A0243D" w:rsidRPr="0090005A">
        <w:rPr>
          <w:lang w:val="sr-Cyrl-RS"/>
        </w:rPr>
        <w:t xml:space="preserve">подстицај инклузивном образовању у Србији и пружањем могућности члановима Одбора да се упознају са досадашњим резултатима, јер ово питање изискује системско решење, а не појединачно реаговање. </w:t>
      </w:r>
    </w:p>
    <w:p w:rsidR="003D3BF7" w:rsidRPr="0090005A" w:rsidRDefault="003D3BF7" w:rsidP="0066401F">
      <w:pPr>
        <w:spacing w:line="360" w:lineRule="auto"/>
        <w:ind w:left="360"/>
        <w:jc w:val="both"/>
        <w:rPr>
          <w:lang w:val="sr-Latn-RS"/>
        </w:rPr>
      </w:pPr>
    </w:p>
    <w:p w:rsidR="003D3BF7" w:rsidRPr="0090005A" w:rsidRDefault="006B6275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CS"/>
        </w:rPr>
        <w:lastRenderedPageBreak/>
        <w:t>Директор Основне школе „Соња Маринковић“, господи</w:t>
      </w:r>
      <w:r w:rsidR="00513083" w:rsidRPr="0090005A">
        <w:rPr>
          <w:lang w:val="sr-Cyrl-CS"/>
        </w:rPr>
        <w:t>н</w:t>
      </w:r>
      <w:r w:rsidRPr="0090005A">
        <w:rPr>
          <w:lang w:val="sr-Cyrl-CS"/>
        </w:rPr>
        <w:t xml:space="preserve"> Борислав </w:t>
      </w:r>
      <w:r w:rsidR="00513083" w:rsidRPr="0090005A">
        <w:rPr>
          <w:lang w:val="sr-Cyrl-CS"/>
        </w:rPr>
        <w:t xml:space="preserve">     Јеринић</w:t>
      </w:r>
      <w:r w:rsidRPr="0090005A">
        <w:rPr>
          <w:lang w:val="sr-Cyrl-CS"/>
        </w:rPr>
        <w:t>,</w:t>
      </w:r>
      <w:r w:rsidR="00513083" w:rsidRPr="0090005A">
        <w:rPr>
          <w:lang w:val="sr-Cyrl-CS"/>
        </w:rPr>
        <w:t xml:space="preserve"> </w:t>
      </w:r>
      <w:r w:rsidRPr="0090005A">
        <w:rPr>
          <w:lang w:val="sr-Cyrl-CS"/>
        </w:rPr>
        <w:t xml:space="preserve">упознао је чланове Одбора са радом школе и истакао да је идеја о инклузивном образовању у овој школи „тиња“ од 2001. године, а да данас о томе води рачуна Тим за инклузивно образовање од 15 чланова. Истакао је </w:t>
      </w:r>
      <w:r w:rsidR="00335623" w:rsidRPr="0090005A">
        <w:rPr>
          <w:lang w:val="sr-Cyrl-CS"/>
        </w:rPr>
        <w:t xml:space="preserve">да је у Програму инклузивног образовања укључено Министарство, УНИЦЕФ и Градска управа Новог Сада. </w:t>
      </w:r>
    </w:p>
    <w:p w:rsidR="003D3BF7" w:rsidRPr="0090005A" w:rsidRDefault="00511011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CS"/>
        </w:rPr>
        <w:t>Координаторка</w:t>
      </w:r>
      <w:r w:rsidR="006B6275" w:rsidRPr="0090005A">
        <w:rPr>
          <w:lang w:val="sr-Cyrl-CS"/>
        </w:rPr>
        <w:t xml:space="preserve"> Тима з</w:t>
      </w:r>
      <w:r w:rsidRPr="0090005A">
        <w:rPr>
          <w:lang w:val="sr-Cyrl-CS"/>
        </w:rPr>
        <w:t>а инклузивно образовање, госпођа Соња</w:t>
      </w:r>
      <w:r w:rsidR="006B6275" w:rsidRPr="0090005A">
        <w:rPr>
          <w:lang w:val="sr-Cyrl-CS"/>
        </w:rPr>
        <w:t xml:space="preserve"> Париповић, </w:t>
      </w:r>
      <w:r w:rsidRPr="0090005A">
        <w:rPr>
          <w:lang w:val="sr-Cyrl-CS"/>
        </w:rPr>
        <w:t xml:space="preserve">упознала је чланове Одбора са чињеницом </w:t>
      </w:r>
      <w:r w:rsidR="008B53AF" w:rsidRPr="0090005A">
        <w:rPr>
          <w:lang w:val="sr-Cyrl-CS"/>
        </w:rPr>
        <w:t xml:space="preserve">да је прво дете са посебним потребама из области аутизма уписано у редовну наставу 2005. године. Истакла је да су родитељи </w:t>
      </w:r>
      <w:r w:rsidR="00EB7F65" w:rsidRPr="0090005A">
        <w:rPr>
          <w:lang w:val="sr-Cyrl-CS"/>
        </w:rPr>
        <w:t xml:space="preserve">увидевши добру праксу која је спровођења у школи, почели да масовно уписују своју децу са посебним потребама, тако да данас од првог до шестог разреда, у сваком разреду постоји барем једно до двоје деце са посебним потребама. </w:t>
      </w:r>
      <w:r w:rsidR="00D945EC" w:rsidRPr="0090005A">
        <w:rPr>
          <w:lang w:val="sr-Cyrl-CS"/>
        </w:rPr>
        <w:t xml:space="preserve"> Указала је да је за потребе једног детета, које је у инвалидским колицима, једно одељење петог разреда пресељено у приземље зграде, будући да школа не поседује лифт нити рампу. </w:t>
      </w:r>
    </w:p>
    <w:p w:rsidR="003D3BF7" w:rsidRPr="0090005A" w:rsidRDefault="00B148D2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CS"/>
        </w:rPr>
        <w:t xml:space="preserve">Упознала је чланове Одбора са податком да 12 учитеља и 30 наставника раде са децом са сметњама у развоју </w:t>
      </w:r>
      <w:r w:rsidR="00713DAE" w:rsidRPr="0090005A">
        <w:rPr>
          <w:lang w:val="sr-Cyrl-CS"/>
        </w:rPr>
        <w:t>у оквиру програма инклузивног образовања и да, што се тиче наставног кадра ОШ „Соња Маринковић“</w:t>
      </w:r>
      <w:r w:rsidR="002708B7" w:rsidRPr="0090005A">
        <w:rPr>
          <w:lang w:val="sr-Cyrl-CS"/>
        </w:rPr>
        <w:t xml:space="preserve">, као модел школа, јер је наставни кадар добро припремљен. </w:t>
      </w:r>
      <w:r w:rsidR="009768F1" w:rsidRPr="0090005A">
        <w:rPr>
          <w:lang w:val="sr-Cyrl-CS"/>
        </w:rPr>
        <w:t xml:space="preserve">Замолила </w:t>
      </w:r>
      <w:r w:rsidR="00251857" w:rsidRPr="0090005A">
        <w:rPr>
          <w:lang w:val="sr-Cyrl-CS"/>
        </w:rPr>
        <w:t>је, ако постоје средства, да се  она доделе школи ради набавке лифта или рампе.</w:t>
      </w:r>
    </w:p>
    <w:p w:rsidR="003D3BF7" w:rsidRPr="0090005A" w:rsidRDefault="009831EC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CS"/>
        </w:rPr>
        <w:t>Председник Одбора питао је о којим се средствима ради</w:t>
      </w:r>
      <w:r w:rsidR="00A81F96" w:rsidRPr="0090005A">
        <w:rPr>
          <w:lang w:val="sr-Cyrl-CS"/>
        </w:rPr>
        <w:t xml:space="preserve"> и да ли пројекат постоји, те му је појашњено да пројекат не постоји, обзиром да набавка лифта изискује три до четири милиона динара. </w:t>
      </w:r>
      <w:r w:rsidR="00781805" w:rsidRPr="0090005A">
        <w:rPr>
          <w:lang w:val="sr-Cyrl-CS"/>
        </w:rPr>
        <w:t xml:space="preserve">Председник је предложио да се овај проблем реши у координацији Министарства просвете, Покрајинског секретаријата за образовање, Народне скупштине и Скупштине града Новог Сада. </w:t>
      </w:r>
    </w:p>
    <w:p w:rsidR="00B64870" w:rsidRPr="0090005A" w:rsidRDefault="00AF5A87" w:rsidP="0090005A">
      <w:pPr>
        <w:spacing w:line="360" w:lineRule="auto"/>
        <w:ind w:left="360" w:firstLine="360"/>
        <w:jc w:val="both"/>
        <w:rPr>
          <w:lang w:val="sr-Cyrl-CS"/>
        </w:rPr>
      </w:pPr>
      <w:r w:rsidRPr="0090005A">
        <w:rPr>
          <w:lang w:val="sr-Cyrl-CS"/>
        </w:rPr>
        <w:t xml:space="preserve">Заменик председника Одбора, Љиљана Лучић, подсетила је да у координацији у оквиру ДИЛС пројекта </w:t>
      </w:r>
      <w:r w:rsidR="009831EC" w:rsidRPr="0090005A">
        <w:rPr>
          <w:lang w:val="sr-Cyrl-CS"/>
        </w:rPr>
        <w:t xml:space="preserve"> </w:t>
      </w:r>
      <w:r w:rsidRPr="0090005A">
        <w:rPr>
          <w:lang w:val="sr-Cyrl-CS"/>
        </w:rPr>
        <w:t xml:space="preserve">Министарства просвете, здравља и рада и социјалне политике постоје пројекти подршке школама у инклузивном образовању за период 2009. – 2012. </w:t>
      </w:r>
      <w:r w:rsidR="00A67E1E" w:rsidRPr="0090005A">
        <w:rPr>
          <w:lang w:val="sr-Cyrl-CS"/>
        </w:rPr>
        <w:t>године, у који је било  укључено преко 50 школа у Србији,</w:t>
      </w:r>
      <w:r w:rsidR="00212B86" w:rsidRPr="0090005A">
        <w:rPr>
          <w:lang w:val="sr-Cyrl-CS"/>
        </w:rPr>
        <w:t xml:space="preserve"> а да је исти финансиран из кредита Светске ба</w:t>
      </w:r>
      <w:r w:rsidR="00B64870" w:rsidRPr="0090005A">
        <w:rPr>
          <w:lang w:val="sr-Cyrl-CS"/>
        </w:rPr>
        <w:t>нке.</w:t>
      </w:r>
    </w:p>
    <w:p w:rsidR="003D3BF7" w:rsidRPr="0090005A" w:rsidRDefault="00B64870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RS"/>
        </w:rPr>
        <w:t xml:space="preserve">У дискусију се укључила Сања Милорадовић из Министарства просвете, науке и технолошког развоја, и појаснила  да ДИЛС пројекат подразумева давање подршке кроз грантове, а да су школе ова средства користила за реконструкцију тоалета, </w:t>
      </w:r>
      <w:r w:rsidRPr="0090005A">
        <w:rPr>
          <w:lang w:val="sr-Cyrl-RS"/>
        </w:rPr>
        <w:lastRenderedPageBreak/>
        <w:t>едукацију и обуку, укљу</w:t>
      </w:r>
      <w:r w:rsidR="009A70A6" w:rsidRPr="0090005A">
        <w:rPr>
          <w:lang w:val="sr-Cyrl-RS"/>
        </w:rPr>
        <w:t xml:space="preserve">чујући и инклузивно образовање, као и асистивну опрему. </w:t>
      </w:r>
      <w:r w:rsidR="002F00BA" w:rsidRPr="0090005A">
        <w:rPr>
          <w:lang w:val="sr-Cyrl-RS"/>
        </w:rPr>
        <w:t xml:space="preserve">Истакла је да се из пројекта, појединачни пројекти финансирају до 50% и то до износа од четири хиљаде евра. </w:t>
      </w:r>
      <w:r w:rsidR="001A715B" w:rsidRPr="0090005A">
        <w:rPr>
          <w:lang w:val="sr-Cyrl-RS"/>
        </w:rPr>
        <w:t>Тај износ је лимитиран,</w:t>
      </w:r>
      <w:r w:rsidR="00C2443C" w:rsidRPr="0090005A">
        <w:rPr>
          <w:lang w:val="sr-Cyrl-RS"/>
        </w:rPr>
        <w:t xml:space="preserve"> како би се </w:t>
      </w:r>
      <w:r w:rsidR="001A715B" w:rsidRPr="0090005A">
        <w:rPr>
          <w:lang w:val="sr-Cyrl-RS"/>
        </w:rPr>
        <w:t xml:space="preserve">помогло што већем броју школа. </w:t>
      </w:r>
    </w:p>
    <w:p w:rsidR="003D3BF7" w:rsidRPr="0090005A" w:rsidRDefault="00C2443C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RS"/>
        </w:rPr>
        <w:t xml:space="preserve">Народни посланик Милица Војић – Марковић истакла је </w:t>
      </w:r>
      <w:r w:rsidR="00D31ED7" w:rsidRPr="0090005A">
        <w:rPr>
          <w:lang w:val="sr-Cyrl-RS"/>
        </w:rPr>
        <w:t xml:space="preserve">да је била члан претходне Радне групе за права детета, која је урадила пројекат како би се констатовало стање у области права детета </w:t>
      </w:r>
      <w:r w:rsidR="004C62EF" w:rsidRPr="0090005A">
        <w:rPr>
          <w:lang w:val="sr-Cyrl-RS"/>
        </w:rPr>
        <w:t xml:space="preserve">и да је </w:t>
      </w:r>
      <w:r w:rsidR="005E2D74" w:rsidRPr="0090005A">
        <w:rPr>
          <w:lang w:val="sr-Cyrl-RS"/>
        </w:rPr>
        <w:t xml:space="preserve">њена констатација да нема довољно средстава, а ни системских решења у овој области, а да су сва решења </w:t>
      </w:r>
      <w:r w:rsidR="005E2D74" w:rsidRPr="0090005A">
        <w:rPr>
          <w:lang w:val="sr-Latn-RS"/>
        </w:rPr>
        <w:t>ad hoc</w:t>
      </w:r>
      <w:r w:rsidR="005E2D74" w:rsidRPr="0090005A">
        <w:rPr>
          <w:lang w:val="sr-Cyrl-RS"/>
        </w:rPr>
        <w:t xml:space="preserve">, иако је изменама кровног закона о образовању, инклузија постала законска обавеза. </w:t>
      </w:r>
      <w:r w:rsidR="0077329F" w:rsidRPr="0090005A">
        <w:rPr>
          <w:lang w:val="sr-Cyrl-RS"/>
        </w:rPr>
        <w:t xml:space="preserve">Изнела је став да би било јако корисно да се чланови Одбора упознају са резултатима рада Радне групе, како би се заједнички радило на системском решавању проблема у вези инклузије. </w:t>
      </w:r>
    </w:p>
    <w:p w:rsidR="00352237" w:rsidRPr="0090005A" w:rsidRDefault="00352237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RS"/>
        </w:rPr>
        <w:t xml:space="preserve">Народни посланик Гордана Чомић </w:t>
      </w:r>
      <w:r w:rsidR="00142B43" w:rsidRPr="0090005A">
        <w:rPr>
          <w:lang w:val="sr-Cyrl-RS"/>
        </w:rPr>
        <w:t xml:space="preserve">изнела је став да би код усвајања Предлога закона о буџету требало тражити додатна средства за ангажовање педагошких асистената, те да би притисак Одбора у овом правцу био јако користан. Изнела је податак </w:t>
      </w:r>
      <w:r w:rsidR="00A135F8" w:rsidRPr="0090005A">
        <w:rPr>
          <w:lang w:val="sr-Cyrl-RS"/>
        </w:rPr>
        <w:t>да у Ср</w:t>
      </w:r>
      <w:r w:rsidR="0090139B" w:rsidRPr="0090005A">
        <w:rPr>
          <w:lang w:val="sr-Cyrl-RS"/>
        </w:rPr>
        <w:t>бији тренутно ради 17</w:t>
      </w:r>
      <w:r w:rsidR="00A135F8" w:rsidRPr="0090005A">
        <w:rPr>
          <w:lang w:val="sr-Cyrl-RS"/>
        </w:rPr>
        <w:t xml:space="preserve">0 педагошких асистената и да би овај број требало барем удвостручити. </w:t>
      </w:r>
    </w:p>
    <w:p w:rsidR="003D3BF7" w:rsidRPr="0090005A" w:rsidRDefault="0090139B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CS"/>
        </w:rPr>
        <w:t>Из Школске управе Новог</w:t>
      </w:r>
      <w:r w:rsidR="006B6275" w:rsidRPr="0090005A">
        <w:rPr>
          <w:lang w:val="sr-Cyrl-CS"/>
        </w:rPr>
        <w:t xml:space="preserve"> Сад</w:t>
      </w:r>
      <w:r w:rsidRPr="0090005A">
        <w:rPr>
          <w:lang w:val="sr-Cyrl-CS"/>
        </w:rPr>
        <w:t>а</w:t>
      </w:r>
      <w:r w:rsidR="006B6275" w:rsidRPr="0090005A">
        <w:rPr>
          <w:lang w:val="sr-Cyrl-CS"/>
        </w:rPr>
        <w:t xml:space="preserve">, </w:t>
      </w:r>
      <w:r w:rsidRPr="0090005A">
        <w:rPr>
          <w:lang w:val="sr-Cyrl-CS"/>
        </w:rPr>
        <w:t>просветна</w:t>
      </w:r>
      <w:r w:rsidR="006B6275" w:rsidRPr="0090005A">
        <w:rPr>
          <w:lang w:val="sr-Cyrl-CS"/>
        </w:rPr>
        <w:t xml:space="preserve"> </w:t>
      </w:r>
      <w:r w:rsidRPr="0090005A">
        <w:rPr>
          <w:lang w:val="sr-Cyrl-CS"/>
        </w:rPr>
        <w:t>саветница Соња</w:t>
      </w:r>
      <w:r w:rsidR="006B6275" w:rsidRPr="0090005A">
        <w:rPr>
          <w:lang w:val="sr-Cyrl-CS"/>
        </w:rPr>
        <w:t xml:space="preserve"> Миладиновић</w:t>
      </w:r>
      <w:r w:rsidR="00D56D9B" w:rsidRPr="0090005A">
        <w:rPr>
          <w:lang w:val="sr-Cyrl-CS"/>
        </w:rPr>
        <w:t>,</w:t>
      </w:r>
      <w:r w:rsidRPr="0090005A">
        <w:rPr>
          <w:lang w:val="sr-Cyrl-CS"/>
        </w:rPr>
        <w:t xml:space="preserve"> </w:t>
      </w:r>
      <w:r w:rsidR="00D56D9B" w:rsidRPr="0090005A">
        <w:rPr>
          <w:lang w:val="sr-Cyrl-CS"/>
        </w:rPr>
        <w:t>истакла је да је важно да кроз програм инклузивног образовања свако детете буде прихваћено и уважено</w:t>
      </w:r>
      <w:r w:rsidR="006B6275" w:rsidRPr="0090005A">
        <w:rPr>
          <w:lang w:val="sr-Cyrl-CS"/>
        </w:rPr>
        <w:t>.</w:t>
      </w:r>
      <w:r w:rsidR="00D56D9B" w:rsidRPr="0090005A">
        <w:rPr>
          <w:lang w:val="sr-Cyrl-CS"/>
        </w:rPr>
        <w:t xml:space="preserve"> Ово подразумева постојање изразитог нивоа професионалности код људи који учествују у програму инклузивног образовања. </w:t>
      </w:r>
      <w:r w:rsidR="0036752B" w:rsidRPr="0090005A">
        <w:rPr>
          <w:lang w:val="sr-Cyrl-CS"/>
        </w:rPr>
        <w:t xml:space="preserve">Прихватање подразумева прихватање не само од стране наставника, већ и од вршњака, јер је доказано да деца најбоље уче „по моделу“. </w:t>
      </w:r>
      <w:r w:rsidR="00F23F36" w:rsidRPr="0090005A">
        <w:rPr>
          <w:lang w:val="sr-Cyrl-CS"/>
        </w:rPr>
        <w:t xml:space="preserve">Појаснила је да се на пољу инклузије еволуирало у смислу да она више не представља „проблем“, већ представља вид подршке. </w:t>
      </w:r>
      <w:r w:rsidR="00323105" w:rsidRPr="0090005A">
        <w:rPr>
          <w:lang w:val="sr-Cyrl-CS"/>
        </w:rPr>
        <w:t xml:space="preserve">Појаснила улогу педагошког асистента и истакла да је педагошки асистент наставнику, а не самом детету у процесу наставе. </w:t>
      </w:r>
    </w:p>
    <w:p w:rsidR="00323105" w:rsidRPr="0090005A" w:rsidRDefault="00323105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CS"/>
        </w:rPr>
        <w:t xml:space="preserve">Заменик председника Одбора </w:t>
      </w:r>
      <w:r w:rsidR="00741102" w:rsidRPr="0090005A">
        <w:rPr>
          <w:lang w:val="sr-Cyrl-CS"/>
        </w:rPr>
        <w:t xml:space="preserve">Љиљана Лучић појаснила је да кад се говори о инклузији </w:t>
      </w:r>
      <w:r w:rsidR="00B53547" w:rsidRPr="0090005A">
        <w:rPr>
          <w:lang w:val="sr-Cyrl-CS"/>
        </w:rPr>
        <w:t xml:space="preserve">она </w:t>
      </w:r>
      <w:r w:rsidR="00082BAF" w:rsidRPr="0090005A">
        <w:rPr>
          <w:lang w:val="sr-Cyrl-CS"/>
        </w:rPr>
        <w:t>подразумева укључивање све деце, а не само деце са посебним потребама, што обухвата ромску децу, децу из сиромашних породица и избеглице.</w:t>
      </w:r>
    </w:p>
    <w:p w:rsidR="00513083" w:rsidRPr="0090005A" w:rsidRDefault="00513083" w:rsidP="0090005A">
      <w:pPr>
        <w:spacing w:line="360" w:lineRule="auto"/>
        <w:ind w:left="360" w:firstLine="360"/>
        <w:jc w:val="both"/>
        <w:rPr>
          <w:lang w:val="sr-Cyrl-CS"/>
        </w:rPr>
      </w:pPr>
      <w:r w:rsidRPr="0090005A">
        <w:rPr>
          <w:lang w:val="sr-Cyrl-CS"/>
        </w:rPr>
        <w:t>Директор Основне школе „Соња Маринковић“, господин Борислав      Јеринић појаснио је да су ромска деца укључена и у настави која се одвија на мађарском језику, а да се помоћ да</w:t>
      </w:r>
      <w:r w:rsidR="00F657A5" w:rsidRPr="0090005A">
        <w:rPr>
          <w:lang w:val="sr-Cyrl-CS"/>
        </w:rPr>
        <w:t>је у бесплатној ужини и књигама.</w:t>
      </w:r>
    </w:p>
    <w:p w:rsidR="003D3BF7" w:rsidRPr="0090005A" w:rsidRDefault="00F657A5" w:rsidP="0090005A">
      <w:pPr>
        <w:spacing w:line="360" w:lineRule="auto"/>
        <w:ind w:left="360"/>
        <w:jc w:val="both"/>
        <w:rPr>
          <w:lang w:val="sr-Cyrl-RS"/>
        </w:rPr>
      </w:pPr>
      <w:r w:rsidRPr="0090005A">
        <w:rPr>
          <w:lang w:val="sr-Cyrl-CS"/>
        </w:rPr>
        <w:lastRenderedPageBreak/>
        <w:t xml:space="preserve">Народни посланик Дубравка Филиповски </w:t>
      </w:r>
      <w:r w:rsidR="000673C5" w:rsidRPr="0090005A">
        <w:rPr>
          <w:lang w:val="sr-Cyrl-CS"/>
        </w:rPr>
        <w:t xml:space="preserve">предложила је да Одбор прибави податак о броју деце са инвалидитетом, на шта је </w:t>
      </w:r>
      <w:r w:rsidR="000673C5" w:rsidRPr="0090005A">
        <w:rPr>
          <w:lang w:val="sr-Cyrl-RS"/>
        </w:rPr>
        <w:t xml:space="preserve">Сања Милорадовић из Министарства просвете дала одговор да тих података има, али да нису статистички ажурирани, а да је упитник спроведен у 80 школа, као и чињеницу да су подаци добијени на овакав начин </w:t>
      </w:r>
      <w:r w:rsidR="003242D1" w:rsidRPr="0090005A">
        <w:rPr>
          <w:lang w:val="sr-Cyrl-RS"/>
        </w:rPr>
        <w:t xml:space="preserve">врло </w:t>
      </w:r>
      <w:r w:rsidR="000673C5" w:rsidRPr="0090005A">
        <w:rPr>
          <w:lang w:val="sr-Cyrl-RS"/>
        </w:rPr>
        <w:t>дискутабилни</w:t>
      </w:r>
      <w:r w:rsidR="003242D1" w:rsidRPr="0090005A">
        <w:rPr>
          <w:lang w:val="sr-Cyrl-RS"/>
        </w:rPr>
        <w:t xml:space="preserve">, обзиром да давање одговора на постављена питања зависе од тренутног емотивног стања испитаника. </w:t>
      </w:r>
    </w:p>
    <w:p w:rsidR="00446105" w:rsidRPr="0090005A" w:rsidRDefault="00446105" w:rsidP="0090005A">
      <w:pPr>
        <w:spacing w:line="360" w:lineRule="auto"/>
        <w:ind w:left="360" w:firstLine="360"/>
        <w:jc w:val="both"/>
        <w:rPr>
          <w:lang w:val="sr-Cyrl-RS"/>
        </w:rPr>
      </w:pPr>
      <w:r w:rsidRPr="0090005A">
        <w:rPr>
          <w:lang w:val="sr-Cyrl-RS"/>
        </w:rPr>
        <w:t xml:space="preserve">Председник Одбора замолио је да Министарство просвете, науке и технолошког развоја доставља тромесечне упоредне податке Одбору за права детета, ради упоредног праћења стања на терену. </w:t>
      </w:r>
    </w:p>
    <w:p w:rsidR="003D3BF7" w:rsidRPr="0090005A" w:rsidRDefault="00B35CC3" w:rsidP="0090005A">
      <w:pPr>
        <w:spacing w:line="360" w:lineRule="auto"/>
        <w:ind w:left="360"/>
        <w:jc w:val="both"/>
        <w:rPr>
          <w:lang w:val="sr-Cyrl-RS"/>
        </w:rPr>
      </w:pPr>
      <w:r w:rsidRPr="0090005A">
        <w:rPr>
          <w:lang w:val="sr-Cyrl-RS"/>
        </w:rPr>
        <w:t>Чланови Одбора са гостима погледали су краткометражни филм који је направљен о доброј пракси примене инклузивног образовања у ОШ „Соња Маринковић“ у сарадњи са</w:t>
      </w:r>
      <w:r w:rsidR="000673C5" w:rsidRPr="0090005A">
        <w:rPr>
          <w:lang w:val="sr-Cyrl-RS"/>
        </w:rPr>
        <w:t xml:space="preserve"> </w:t>
      </w:r>
      <w:r w:rsidRPr="0090005A">
        <w:rPr>
          <w:lang w:val="sr-Cyrl-RS"/>
        </w:rPr>
        <w:t>УНИЦЕФ-ом.</w:t>
      </w:r>
    </w:p>
    <w:p w:rsidR="0089627B" w:rsidRPr="0090005A" w:rsidRDefault="006B6275" w:rsidP="0090005A">
      <w:pPr>
        <w:spacing w:line="360" w:lineRule="auto"/>
        <w:ind w:left="360" w:firstLine="360"/>
        <w:jc w:val="both"/>
        <w:rPr>
          <w:lang w:val="sr-Cyrl-CS"/>
        </w:rPr>
      </w:pPr>
      <w:r w:rsidRPr="0090005A">
        <w:rPr>
          <w:lang w:val="sr-Cyrl-CS"/>
        </w:rPr>
        <w:t xml:space="preserve">Љиљана Симић, координторка Мреже за инклузивно образовање, </w:t>
      </w:r>
      <w:r w:rsidR="00B35CC3" w:rsidRPr="0090005A">
        <w:rPr>
          <w:lang w:val="sr-Cyrl-CS"/>
        </w:rPr>
        <w:t xml:space="preserve">истакла је да је преко 80 људи, различитих образовних профила, укључено </w:t>
      </w:r>
      <w:r w:rsidR="00D05392" w:rsidRPr="0090005A">
        <w:rPr>
          <w:lang w:val="sr-Cyrl-CS"/>
        </w:rPr>
        <w:t xml:space="preserve">у програм инклузивног образовања. Истакла је да друштвена инклузија почиње у глави, тј. свести и подразумева не прилагођавање детета школи већ обрнуто. Појаснила је да Мрежа за инклузивно образовање прикупља примере добре праксе и ради на давању подршке код израде законских оквира и пројеката, а такође делује и партикуларно кроз одласке и интервенције у школама ради пружања помоћи кад је то неопходно. </w:t>
      </w:r>
    </w:p>
    <w:p w:rsidR="0089627B" w:rsidRPr="0090005A" w:rsidRDefault="0089627B" w:rsidP="00B35CC3">
      <w:pPr>
        <w:spacing w:line="360" w:lineRule="auto"/>
        <w:ind w:left="360"/>
        <w:jc w:val="both"/>
        <w:rPr>
          <w:lang w:val="sr-Cyrl-CS"/>
        </w:rPr>
      </w:pPr>
    </w:p>
    <w:p w:rsidR="00914438" w:rsidRPr="0090005A" w:rsidRDefault="00D05392" w:rsidP="00390E08">
      <w:pPr>
        <w:spacing w:line="360" w:lineRule="auto"/>
        <w:ind w:left="360"/>
        <w:jc w:val="both"/>
        <w:rPr>
          <w:lang w:val="sr-Cyrl-CS"/>
        </w:rPr>
      </w:pPr>
      <w:r w:rsidRPr="0090005A">
        <w:rPr>
          <w:lang w:val="sr-Cyrl-CS"/>
        </w:rPr>
        <w:t xml:space="preserve"> </w:t>
      </w:r>
      <w:r w:rsidR="00390E08" w:rsidRPr="0090005A">
        <w:rPr>
          <w:lang w:val="sr-Cyrl-CS"/>
        </w:rPr>
        <w:t>Седница је завршена у 18,20 часова.</w:t>
      </w:r>
    </w:p>
    <w:p w:rsidR="00D70478" w:rsidRPr="0090005A" w:rsidRDefault="00D70478" w:rsidP="00390E08">
      <w:pPr>
        <w:spacing w:line="360" w:lineRule="auto"/>
        <w:ind w:left="360"/>
        <w:jc w:val="both"/>
        <w:rPr>
          <w:lang w:val="sr-Cyrl-CS"/>
        </w:rPr>
      </w:pPr>
    </w:p>
    <w:p w:rsidR="00D70478" w:rsidRPr="0090005A" w:rsidRDefault="00D70478" w:rsidP="00390E08">
      <w:pPr>
        <w:spacing w:line="360" w:lineRule="auto"/>
        <w:ind w:left="360"/>
        <w:jc w:val="both"/>
        <w:rPr>
          <w:lang w:val="sr-Cyrl-CS"/>
        </w:rPr>
      </w:pPr>
    </w:p>
    <w:p w:rsidR="00D70478" w:rsidRPr="0090005A" w:rsidRDefault="0090005A" w:rsidP="00390E08">
      <w:pPr>
        <w:spacing w:line="360" w:lineRule="auto"/>
        <w:ind w:left="360"/>
        <w:jc w:val="both"/>
        <w:rPr>
          <w:lang w:val="sr-Cyrl-CS"/>
        </w:rPr>
      </w:pPr>
      <w:r w:rsidRPr="0090005A">
        <w:rPr>
          <w:lang w:val="sr-Cyrl-RS"/>
        </w:rPr>
        <w:t>с</w:t>
      </w:r>
      <w:r w:rsidR="00D70478" w:rsidRPr="0090005A">
        <w:rPr>
          <w:lang w:val="sr-Cyrl-CS"/>
        </w:rPr>
        <w:t>екретар Одбора</w:t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  <w:t>председник Одбора</w:t>
      </w:r>
    </w:p>
    <w:p w:rsidR="00D70478" w:rsidRPr="0090005A" w:rsidRDefault="00D70478" w:rsidP="00390E08">
      <w:pPr>
        <w:spacing w:line="360" w:lineRule="auto"/>
        <w:ind w:left="360"/>
        <w:jc w:val="both"/>
        <w:rPr>
          <w:lang w:val="sr-Cyrl-CS"/>
        </w:rPr>
      </w:pPr>
      <w:r w:rsidRPr="0090005A">
        <w:rPr>
          <w:lang w:val="sr-Cyrl-CS"/>
        </w:rPr>
        <w:t>Љиљана Никиновић                                               мр Небојша Стефановић</w:t>
      </w:r>
    </w:p>
    <w:sectPr w:rsidR="00D70478" w:rsidRPr="0090005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F7" w:rsidRDefault="001620F7" w:rsidP="00390E08">
      <w:r>
        <w:separator/>
      </w:r>
    </w:p>
  </w:endnote>
  <w:endnote w:type="continuationSeparator" w:id="0">
    <w:p w:rsidR="001620F7" w:rsidRDefault="001620F7" w:rsidP="0039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734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E08" w:rsidRDefault="00390E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6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0E08" w:rsidRDefault="00390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F7" w:rsidRDefault="001620F7" w:rsidP="00390E08">
      <w:r>
        <w:separator/>
      </w:r>
    </w:p>
  </w:footnote>
  <w:footnote w:type="continuationSeparator" w:id="0">
    <w:p w:rsidR="001620F7" w:rsidRDefault="001620F7" w:rsidP="0039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775"/>
    <w:multiLevelType w:val="hybridMultilevel"/>
    <w:tmpl w:val="9F1EE928"/>
    <w:lvl w:ilvl="0" w:tplc="B322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5410BF"/>
    <w:multiLevelType w:val="hybridMultilevel"/>
    <w:tmpl w:val="2B66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7B0A"/>
    <w:multiLevelType w:val="hybridMultilevel"/>
    <w:tmpl w:val="41BC5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91F54"/>
    <w:multiLevelType w:val="hybridMultilevel"/>
    <w:tmpl w:val="A342BC76"/>
    <w:lvl w:ilvl="0" w:tplc="F8BC0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6C21E6"/>
    <w:multiLevelType w:val="hybridMultilevel"/>
    <w:tmpl w:val="C91004B2"/>
    <w:lvl w:ilvl="0" w:tplc="A934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1C"/>
    <w:rsid w:val="00007DC2"/>
    <w:rsid w:val="000673C5"/>
    <w:rsid w:val="00080D48"/>
    <w:rsid w:val="00082BAF"/>
    <w:rsid w:val="00142B43"/>
    <w:rsid w:val="001620F7"/>
    <w:rsid w:val="00186FBA"/>
    <w:rsid w:val="001A715B"/>
    <w:rsid w:val="00212B86"/>
    <w:rsid w:val="00250B6C"/>
    <w:rsid w:val="00251857"/>
    <w:rsid w:val="00263226"/>
    <w:rsid w:val="002708B7"/>
    <w:rsid w:val="002A4648"/>
    <w:rsid w:val="002C26DE"/>
    <w:rsid w:val="002F00BA"/>
    <w:rsid w:val="00323105"/>
    <w:rsid w:val="003242D1"/>
    <w:rsid w:val="00335623"/>
    <w:rsid w:val="00352237"/>
    <w:rsid w:val="0036752B"/>
    <w:rsid w:val="00387A08"/>
    <w:rsid w:val="00390E08"/>
    <w:rsid w:val="003C5255"/>
    <w:rsid w:val="003D3BF7"/>
    <w:rsid w:val="00446105"/>
    <w:rsid w:val="004C62EF"/>
    <w:rsid w:val="00511011"/>
    <w:rsid w:val="00513083"/>
    <w:rsid w:val="005339A6"/>
    <w:rsid w:val="00553796"/>
    <w:rsid w:val="005D5466"/>
    <w:rsid w:val="005E2D74"/>
    <w:rsid w:val="0066401F"/>
    <w:rsid w:val="00664740"/>
    <w:rsid w:val="006B0709"/>
    <w:rsid w:val="006B6275"/>
    <w:rsid w:val="00713DAE"/>
    <w:rsid w:val="00741102"/>
    <w:rsid w:val="0076051C"/>
    <w:rsid w:val="0077329F"/>
    <w:rsid w:val="00777430"/>
    <w:rsid w:val="00781805"/>
    <w:rsid w:val="00836E43"/>
    <w:rsid w:val="0089627B"/>
    <w:rsid w:val="008B53AF"/>
    <w:rsid w:val="0090005A"/>
    <w:rsid w:val="0090139B"/>
    <w:rsid w:val="00914438"/>
    <w:rsid w:val="00972479"/>
    <w:rsid w:val="009768F1"/>
    <w:rsid w:val="009831EC"/>
    <w:rsid w:val="009A70A6"/>
    <w:rsid w:val="009F001C"/>
    <w:rsid w:val="00A0243D"/>
    <w:rsid w:val="00A135F8"/>
    <w:rsid w:val="00A244AE"/>
    <w:rsid w:val="00A25B26"/>
    <w:rsid w:val="00A67E1E"/>
    <w:rsid w:val="00A81F96"/>
    <w:rsid w:val="00AF5A87"/>
    <w:rsid w:val="00B013E5"/>
    <w:rsid w:val="00B11F2E"/>
    <w:rsid w:val="00B148D2"/>
    <w:rsid w:val="00B35CC3"/>
    <w:rsid w:val="00B53547"/>
    <w:rsid w:val="00B64870"/>
    <w:rsid w:val="00C17662"/>
    <w:rsid w:val="00C2443C"/>
    <w:rsid w:val="00D05392"/>
    <w:rsid w:val="00D31ED7"/>
    <w:rsid w:val="00D475C3"/>
    <w:rsid w:val="00D56D9B"/>
    <w:rsid w:val="00D70478"/>
    <w:rsid w:val="00D83F36"/>
    <w:rsid w:val="00D945EC"/>
    <w:rsid w:val="00E220E3"/>
    <w:rsid w:val="00E86B56"/>
    <w:rsid w:val="00EB7F65"/>
    <w:rsid w:val="00F23F36"/>
    <w:rsid w:val="00F632A6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Danijela Markovic</cp:lastModifiedBy>
  <cp:revision>3</cp:revision>
  <cp:lastPrinted>2012-12-07T09:16:00Z</cp:lastPrinted>
  <dcterms:created xsi:type="dcterms:W3CDTF">2012-12-07T09:14:00Z</dcterms:created>
  <dcterms:modified xsi:type="dcterms:W3CDTF">2012-12-07T09:16:00Z</dcterms:modified>
</cp:coreProperties>
</file>